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4E475" w14:textId="77777777" w:rsidR="00451F6C" w:rsidRPr="004E0D2B" w:rsidRDefault="00451F6C" w:rsidP="00234D68">
      <w:pPr>
        <w:spacing w:before="0" w:after="0" w:line="240" w:lineRule="auto"/>
        <w:rPr>
          <w:rFonts w:ascii="Arial" w:hAnsi="Arial" w:cs="Arial"/>
          <w:bCs/>
          <w:sz w:val="22"/>
          <w:lang w:val="hr-HR"/>
        </w:rPr>
      </w:pPr>
    </w:p>
    <w:p w14:paraId="07DD0F62" w14:textId="179FFC8C" w:rsidR="00DC4EB6" w:rsidRPr="004E0D2B" w:rsidRDefault="00147CDD" w:rsidP="004E0D2B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4E0D2B">
        <w:rPr>
          <w:rFonts w:ascii="Arial" w:eastAsia="ヒラギノ角ゴ Pro W3" w:hAnsi="Arial" w:cs="Arial"/>
          <w:sz w:val="22"/>
        </w:rPr>
        <w:t xml:space="preserve">člana 38 stav 1 tačka 2 Zakona o lokalnoj samoupravi ("Službeni list CG", br. 2/18, 34/19 </w:t>
      </w:r>
      <w:r w:rsidR="00D6662A">
        <w:rPr>
          <w:rFonts w:ascii="Arial" w:hAnsi="Arial" w:cs="Arial"/>
        </w:rPr>
        <w:t>38/20, 50/22 i 84/22</w:t>
      </w:r>
      <w:r w:rsidR="00DC4EB6" w:rsidRPr="004E0D2B">
        <w:rPr>
          <w:rFonts w:ascii="Arial" w:eastAsia="ヒラギノ角ゴ Pro W3" w:hAnsi="Arial" w:cs="Arial"/>
          <w:sz w:val="22"/>
        </w:rPr>
        <w:t xml:space="preserve">), </w:t>
      </w:r>
      <w:r w:rsidRPr="004E0D2B">
        <w:rPr>
          <w:rFonts w:ascii="Arial" w:eastAsia="Times New Roman" w:hAnsi="Arial" w:cs="Arial"/>
          <w:sz w:val="22"/>
          <w:lang w:val="sl-SI"/>
        </w:rPr>
        <w:t xml:space="preserve">člana 223 stav 2 Zakona o planiranju postora i izgradnji objekata (“Sl.list CG” broj 64/17, </w:t>
      </w:r>
      <w:r w:rsidR="00622BC5">
        <w:rPr>
          <w:rFonts w:ascii="Arial" w:eastAsia="Times New Roman" w:hAnsi="Arial" w:cs="Arial"/>
          <w:sz w:val="22"/>
          <w:lang w:val="sl-SI"/>
        </w:rPr>
        <w:t xml:space="preserve">44/18, </w:t>
      </w:r>
      <w:r w:rsidRPr="004E0D2B">
        <w:rPr>
          <w:rFonts w:ascii="Arial" w:eastAsia="Times New Roman" w:hAnsi="Arial" w:cs="Arial"/>
          <w:sz w:val="22"/>
          <w:lang w:val="sl-SI"/>
        </w:rPr>
        <w:t>63/18</w:t>
      </w:r>
      <w:r w:rsidR="000E4890">
        <w:rPr>
          <w:rFonts w:ascii="Arial" w:eastAsia="Times New Roman" w:hAnsi="Arial" w:cs="Arial"/>
          <w:sz w:val="22"/>
          <w:lang w:val="sl-SI"/>
        </w:rPr>
        <w:t>,</w:t>
      </w:r>
      <w:r w:rsidR="00622BC5">
        <w:rPr>
          <w:rFonts w:ascii="Arial" w:eastAsia="Times New Roman" w:hAnsi="Arial" w:cs="Arial"/>
          <w:sz w:val="22"/>
          <w:lang w:val="sl-SI"/>
        </w:rPr>
        <w:t xml:space="preserve"> </w:t>
      </w:r>
      <w:r w:rsidR="000E4890">
        <w:rPr>
          <w:rFonts w:ascii="Arial" w:eastAsia="Times New Roman" w:hAnsi="Arial" w:cs="Arial"/>
          <w:sz w:val="22"/>
          <w:lang w:val="sl-SI"/>
        </w:rPr>
        <w:t>82/20, 86/22 i 04/23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4E0D2B">
        <w:rPr>
          <w:rFonts w:ascii="Arial" w:eastAsia="Times New Roman" w:hAnsi="Arial" w:cs="Arial"/>
          <w:sz w:val="22"/>
          <w:lang w:val="sl-SI"/>
        </w:rPr>
        <w:t>8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622BC5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4E0D2B">
        <w:rPr>
          <w:rFonts w:ascii="Arial" w:eastAsia="Times New Roman" w:hAnsi="Arial" w:cs="Arial"/>
          <w:sz w:val="22"/>
          <w:lang w:val="sl-SI"/>
        </w:rPr>
        <w:t>Odluke o izgradnji lokalnih objekata od opšteg interesa („Sl. list Crne Gore“ – opštins</w:t>
      </w:r>
      <w:r w:rsidR="00622BC5">
        <w:rPr>
          <w:rFonts w:ascii="Arial" w:eastAsia="Times New Roman" w:hAnsi="Arial" w:cs="Arial"/>
          <w:sz w:val="22"/>
          <w:lang w:val="sl-SI"/>
        </w:rPr>
        <w:t xml:space="preserve">ki propisi, broj 18/14, 42/15, </w:t>
      </w:r>
      <w:r w:rsidRPr="004E0D2B">
        <w:rPr>
          <w:rFonts w:ascii="Arial" w:eastAsia="Times New Roman" w:hAnsi="Arial" w:cs="Arial"/>
          <w:sz w:val="22"/>
          <w:lang w:val="sl-SI"/>
        </w:rPr>
        <w:t>28/16</w:t>
      </w:r>
      <w:r w:rsidR="00622BC5">
        <w:rPr>
          <w:rFonts w:ascii="Arial" w:eastAsia="Times New Roman" w:hAnsi="Arial" w:cs="Arial"/>
          <w:sz w:val="22"/>
          <w:lang w:val="sl-SI"/>
        </w:rPr>
        <w:t xml:space="preserve"> i 07/21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4E0D2B">
        <w:rPr>
          <w:rFonts w:ascii="Arial" w:eastAsia="ヒラギノ角ゴ Pro W3" w:hAnsi="Arial" w:cs="Arial"/>
          <w:sz w:val="22"/>
        </w:rPr>
        <w:t xml:space="preserve">i člana 35 stav 1 alineja 2 Statuta Opštine Tivat ("Službeni list CG - </w:t>
      </w:r>
      <w:r w:rsidR="008C1056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>pštinski propisi", br. 24/18 i 09/20)</w:t>
      </w:r>
      <w:r w:rsidRPr="004E0D2B">
        <w:rPr>
          <w:rFonts w:ascii="Arial" w:eastAsia="Times New Roman" w:hAnsi="Arial" w:cs="Arial"/>
          <w:sz w:val="22"/>
          <w:lang w:val="sl-SI"/>
        </w:rPr>
        <w:t xml:space="preserve">, 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>Skupštinа Opštine Tivat, nа sј</w:t>
      </w:r>
      <w:r w:rsidR="008C1056">
        <w:rPr>
          <w:rFonts w:ascii="Arial" w:eastAsia="ヒラギノ角ゴ Pro W3" w:hAnsi="Arial" w:cs="Arial"/>
          <w:sz w:val="22"/>
          <w:lang w:val="en-US"/>
        </w:rPr>
        <w:t xml:space="preserve">еdnici оdržаnој </w:t>
      </w:r>
      <w:r w:rsidR="003C03F7">
        <w:rPr>
          <w:rFonts w:ascii="Arial" w:eastAsia="ヒラギノ角ゴ Pro W3" w:hAnsi="Arial" w:cs="Arial"/>
          <w:sz w:val="22"/>
          <w:lang w:val="en-US"/>
        </w:rPr>
        <w:t>26.06.</w:t>
      </w:r>
      <w:r w:rsidR="00FC008C">
        <w:rPr>
          <w:rFonts w:ascii="Arial" w:eastAsia="ヒラギノ角ゴ Pro W3" w:hAnsi="Arial" w:cs="Arial"/>
          <w:sz w:val="22"/>
          <w:lang w:val="en-US"/>
        </w:rPr>
        <w:t>2</w:t>
      </w:r>
      <w:r w:rsidR="008C1056">
        <w:rPr>
          <w:rFonts w:ascii="Arial" w:eastAsia="ヒラギノ角ゴ Pro W3" w:hAnsi="Arial" w:cs="Arial"/>
          <w:sz w:val="22"/>
          <w:lang w:val="en-US"/>
        </w:rPr>
        <w:t>02</w:t>
      </w:r>
      <w:r w:rsidR="00A55A78">
        <w:rPr>
          <w:rFonts w:ascii="Arial" w:eastAsia="ヒラギノ角ゴ Pro W3" w:hAnsi="Arial" w:cs="Arial"/>
          <w:sz w:val="22"/>
          <w:lang w:val="en-US"/>
        </w:rPr>
        <w:t>3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>. gоdinе, dоniјеlа je</w:t>
      </w:r>
    </w:p>
    <w:p w14:paraId="46A3E2E4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184418D3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14:paraId="077921E2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izgradnji lokalnog objekta od opšteg interesa</w:t>
      </w:r>
      <w:r w:rsidR="004C3C18">
        <w:rPr>
          <w:rFonts w:ascii="Arial" w:eastAsia="Times New Roman" w:hAnsi="Arial" w:cs="Arial"/>
          <w:b/>
          <w:sz w:val="22"/>
          <w:lang w:val="sl-SI"/>
        </w:rPr>
        <w:t xml:space="preserve"> - </w:t>
      </w:r>
    </w:p>
    <w:p w14:paraId="4D159CAA" w14:textId="77777777" w:rsidR="00125560" w:rsidRDefault="004C3C18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4"/>
          <w:lang w:val="en-US"/>
        </w:rPr>
      </w:pPr>
      <w:r w:rsidRPr="004C3C18">
        <w:rPr>
          <w:rFonts w:ascii="Arial" w:eastAsia="Times New Roman" w:hAnsi="Arial" w:cs="Arial"/>
          <w:b/>
          <w:bCs/>
          <w:sz w:val="22"/>
          <w:szCs w:val="24"/>
          <w:lang w:val="en-US"/>
        </w:rPr>
        <w:t>proširenj</w:t>
      </w:r>
      <w:r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e </w:t>
      </w:r>
      <w:r w:rsidRPr="004C3C18">
        <w:rPr>
          <w:rFonts w:ascii="Arial" w:eastAsia="Times New Roman" w:hAnsi="Arial" w:cs="Arial"/>
          <w:b/>
          <w:bCs/>
          <w:sz w:val="22"/>
          <w:szCs w:val="24"/>
          <w:lang w:val="en-US"/>
        </w:rPr>
        <w:t>kanalizacione mreže u Donjoj Lastvi, u zahvatu Detaljnog urbanističkog plana “Donja Lastva“ (»Sl.list CG - opštinski propisi« br. 3/13), UP »Donja Lastva« (»Sl.list CG- opštinski propisi« br. 28/17) i UP "Ruljina"(»Sl.list CG- opštinski propisi« br. 3/13), katastarska opština Donja Lastva, Detaljnog urbanističkog plana “Seljanovo“ (»Sl.list CG - opštinski propisi« br. 37/13), katastarska opština Tivat</w:t>
      </w:r>
    </w:p>
    <w:p w14:paraId="5127FD20" w14:textId="77777777" w:rsidR="004C3C18" w:rsidRDefault="004C3C18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06268687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1</w:t>
      </w:r>
    </w:p>
    <w:p w14:paraId="0F038A9D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15E96AE6" w14:textId="77777777" w:rsidR="00787109" w:rsidRDefault="00147CDD" w:rsidP="00147CDD">
      <w:pPr>
        <w:widowControl w:val="0"/>
        <w:suppressAutoHyphens/>
        <w:spacing w:before="0" w:after="0" w:line="240" w:lineRule="auto"/>
      </w:pPr>
      <w:r w:rsidRPr="004E0D2B">
        <w:rPr>
          <w:rFonts w:ascii="Arial" w:eastAsia="Times New Roman" w:hAnsi="Arial" w:cs="Arial"/>
          <w:sz w:val="22"/>
          <w:lang w:val="sl-SI"/>
        </w:rPr>
        <w:t xml:space="preserve">Ovom Odlukom utvrđuje se </w:t>
      </w:r>
      <w:r w:rsidR="00DC4EB6" w:rsidRPr="004E0D2B">
        <w:rPr>
          <w:rFonts w:ascii="Arial" w:eastAsia="Times New Roman" w:hAnsi="Arial" w:cs="Arial"/>
          <w:sz w:val="22"/>
          <w:lang w:val="sl-SI"/>
        </w:rPr>
        <w:t>izgradnja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lokalnog objekta od opšteg inter</w:t>
      </w:r>
      <w:r w:rsidR="00406AE1" w:rsidRPr="004E0D2B">
        <w:rPr>
          <w:rFonts w:ascii="Arial" w:eastAsia="Times New Roman" w:hAnsi="Arial" w:cs="Arial"/>
          <w:sz w:val="22"/>
          <w:lang w:val="sl-SI"/>
        </w:rPr>
        <w:t>e</w:t>
      </w:r>
      <w:r w:rsidRPr="004E0D2B">
        <w:rPr>
          <w:rFonts w:ascii="Arial" w:eastAsia="Times New Roman" w:hAnsi="Arial" w:cs="Arial"/>
          <w:sz w:val="22"/>
          <w:lang w:val="sl-SI"/>
        </w:rPr>
        <w:t xml:space="preserve">sa </w:t>
      </w:r>
      <w:r w:rsidR="00125560" w:rsidRPr="00125560">
        <w:rPr>
          <w:rFonts w:ascii="Arial" w:eastAsia="Times New Roman" w:hAnsi="Arial" w:cs="Arial"/>
          <w:sz w:val="22"/>
          <w:lang w:val="sl-SI"/>
        </w:rPr>
        <w:t xml:space="preserve">i to </w:t>
      </w:r>
      <w:r w:rsidR="00DE361B">
        <w:rPr>
          <w:rFonts w:ascii="Arial" w:eastAsia="Times New Roman" w:hAnsi="Arial" w:cs="Arial"/>
          <w:sz w:val="22"/>
          <w:lang w:val="sl-SI"/>
        </w:rPr>
        <w:t>–</w:t>
      </w:r>
      <w:r w:rsidR="00DE361B">
        <w:rPr>
          <w:rFonts w:ascii="Arial" w:eastAsia="Times New Roman" w:hAnsi="Arial" w:cs="Arial"/>
          <w:sz w:val="22"/>
          <w:lang w:val="sl-SI"/>
        </w:rPr>
        <w:tab/>
        <w:t xml:space="preserve">proširenje </w:t>
      </w:r>
      <w:r w:rsidR="00DE361B" w:rsidRPr="00DE361B">
        <w:rPr>
          <w:rFonts w:ascii="Arial" w:eastAsia="Times New Roman" w:hAnsi="Arial" w:cs="Arial"/>
          <w:sz w:val="22"/>
          <w:lang w:val="sl-SI"/>
        </w:rPr>
        <w:t xml:space="preserve">kanalizacione mreže </w:t>
      </w:r>
      <w:r w:rsidR="004C3C18" w:rsidRPr="004C3C18">
        <w:rPr>
          <w:rFonts w:ascii="Arial" w:eastAsia="Times New Roman" w:hAnsi="Arial" w:cs="Arial"/>
          <w:sz w:val="22"/>
          <w:lang w:val="sl-SI"/>
        </w:rPr>
        <w:t>u Donjoj Lastvi, u zahvatu Detaljnog urbanističkog plana “Donja Lastva“ (»Sl.list CG - opštinski propisi« br. 3/13), UP »Donja Lastva« (»Sl.list CG- opštinski propisi« br. 28/17) i UP "Ruljina"(»Sl.list CG- opštinski propisi« br. 3/13), katastarska opština Donja Lastva, Detaljnog urbanističkog plana “Seljanovo“ (»Sl.list CG - opštinski propisi« br. 37/13), katastarska opština Tivat</w:t>
      </w:r>
      <w:r w:rsidR="00DE361B">
        <w:rPr>
          <w:rFonts w:ascii="Arial" w:eastAsia="Times New Roman" w:hAnsi="Arial" w:cs="Arial"/>
          <w:sz w:val="22"/>
          <w:lang w:val="sl-SI"/>
        </w:rPr>
        <w:t>.</w:t>
      </w:r>
      <w:r w:rsidR="00787109" w:rsidRPr="00787109">
        <w:t xml:space="preserve"> </w:t>
      </w:r>
    </w:p>
    <w:p w14:paraId="36B6C66F" w14:textId="77777777" w:rsidR="00787109" w:rsidRDefault="00787109" w:rsidP="00147CDD">
      <w:pPr>
        <w:widowControl w:val="0"/>
        <w:suppressAutoHyphens/>
        <w:spacing w:before="0" w:after="0" w:line="240" w:lineRule="auto"/>
      </w:pPr>
    </w:p>
    <w:p w14:paraId="1CE751BD" w14:textId="77777777" w:rsidR="006F0A9B" w:rsidRPr="004E0D2B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14:paraId="71378916" w14:textId="77777777"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7A93117E" w14:textId="77777777" w:rsidR="00522AA4" w:rsidRDefault="00787109" w:rsidP="00522AA4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 w:rsidRPr="00787109">
        <w:rPr>
          <w:rFonts w:ascii="Arial" w:hAnsi="Arial" w:cs="Arial"/>
          <w:bCs/>
          <w:sz w:val="22"/>
        </w:rPr>
        <w:t>Predmetni projekat cjevovoda je sastavni dio (projektna mjera) projekta Crna Gora – Vodosnabdijevanje i odvođenje otpadnih voda na Jadranskoj obali V, komponenta 2- Tivat, Kotor i Herceg Novi</w:t>
      </w:r>
      <w:r w:rsidR="00522AA4" w:rsidRPr="002F681B">
        <w:rPr>
          <w:rFonts w:ascii="Arial" w:hAnsi="Arial" w:cs="Arial"/>
          <w:bCs/>
          <w:sz w:val="22"/>
        </w:rPr>
        <w:t xml:space="preserve">. </w:t>
      </w:r>
    </w:p>
    <w:p w14:paraId="7712FC64" w14:textId="77777777" w:rsidR="00BE7EDA" w:rsidRPr="00BE7EDA" w:rsidRDefault="00BE7EDA" w:rsidP="00BE7EDA">
      <w:pPr>
        <w:widowControl w:val="0"/>
        <w:suppressAutoHyphens/>
        <w:spacing w:before="0" w:after="0" w:line="240" w:lineRule="auto"/>
        <w:rPr>
          <w:rFonts w:ascii="Arial" w:eastAsia="Calibri" w:hAnsi="Arial" w:cs="Arial"/>
          <w:bCs/>
          <w:sz w:val="22"/>
        </w:rPr>
      </w:pPr>
      <w:r w:rsidRPr="00BE7EDA">
        <w:rPr>
          <w:rFonts w:ascii="Arial" w:eastAsia="Calibri" w:hAnsi="Arial" w:cs="Arial"/>
          <w:bCs/>
          <w:sz w:val="22"/>
        </w:rPr>
        <w:t>Izvođenje radova na proširenju kanalizacione mreže u obuhvatu Detaljnog urbanističkog plana “Donja Lastva“, UP „Donja Lastva" i UP „Ruljina", je planirano da se izvodi preko više katastarskih parcela u KO Donja Lastva, dok dio nedostajuće dionice Glavnog kanalizacionog kolektora u Seljanovu, koje se izvodi mikrotunelovanjem, preko više katastarskih parcela u KO Tivat, sve u skladu sa situacionim planom dostavljenim uz zahtjev od strane investitora.</w:t>
      </w:r>
    </w:p>
    <w:p w14:paraId="2E697EA4" w14:textId="77777777" w:rsidR="00BE7EDA" w:rsidRDefault="00BE7EDA" w:rsidP="00BE7EDA">
      <w:pPr>
        <w:widowControl w:val="0"/>
        <w:suppressAutoHyphens/>
        <w:spacing w:before="0" w:after="0" w:line="240" w:lineRule="auto"/>
        <w:rPr>
          <w:rFonts w:ascii="Arial" w:eastAsia="Calibri" w:hAnsi="Arial" w:cs="Arial"/>
          <w:bCs/>
          <w:sz w:val="22"/>
        </w:rPr>
      </w:pPr>
    </w:p>
    <w:p w14:paraId="202C2C3A" w14:textId="77777777" w:rsidR="00DE361B" w:rsidRPr="00DE361B" w:rsidRDefault="00BE7EDA" w:rsidP="00BE7EDA">
      <w:pPr>
        <w:widowControl w:val="0"/>
        <w:suppressAutoHyphens/>
        <w:spacing w:before="0" w:after="0" w:line="240" w:lineRule="auto"/>
        <w:rPr>
          <w:rFonts w:ascii="Arial" w:eastAsia="Calibri" w:hAnsi="Arial" w:cs="Arial"/>
          <w:bCs/>
          <w:sz w:val="22"/>
        </w:rPr>
      </w:pPr>
      <w:r w:rsidRPr="00BE7EDA">
        <w:rPr>
          <w:rFonts w:ascii="Arial" w:eastAsia="Calibri" w:hAnsi="Arial" w:cs="Arial"/>
          <w:bCs/>
          <w:sz w:val="22"/>
        </w:rPr>
        <w:t>Procijenjena ukupna dužina kanalizacione mreže, iznosi cca 8.050m.</w:t>
      </w:r>
    </w:p>
    <w:p w14:paraId="59A96DF5" w14:textId="77777777" w:rsidR="00147CDD" w:rsidRPr="004E0D2B" w:rsidRDefault="00147CDD" w:rsidP="008C1056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53EC3562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14:paraId="27C8C13A" w14:textId="77777777" w:rsidR="00622BC5" w:rsidRDefault="00622BC5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5BA992A1" w14:textId="77777777"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14:paraId="136B0C0C" w14:textId="77777777"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14:paraId="0CB9EEDF" w14:textId="77777777" w:rsidR="004E0D2B" w:rsidRPr="004E0D2B" w:rsidRDefault="00125560" w:rsidP="00622BC5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>
        <w:rPr>
          <w:rFonts w:ascii="Arial" w:eastAsia="Times New Roman" w:hAnsi="Arial" w:cs="Arial"/>
          <w:sz w:val="22"/>
          <w:lang w:val="sl-SI"/>
        </w:rPr>
        <w:t xml:space="preserve">Glavni projekat 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izradiće se i </w:t>
      </w:r>
      <w:r w:rsidR="00C357C7">
        <w:rPr>
          <w:rFonts w:ascii="Arial" w:eastAsia="Times New Roman" w:hAnsi="Arial" w:cs="Arial"/>
          <w:sz w:val="22"/>
          <w:lang w:val="sl-SI"/>
        </w:rPr>
        <w:t>revidovati na osnovu ove Odluke i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CB780F" w:rsidRPr="00CB780F">
        <w:rPr>
          <w:rFonts w:ascii="Arial" w:eastAsia="Times New Roman" w:hAnsi="Arial" w:cs="Arial"/>
          <w:sz w:val="22"/>
          <w:lang w:val="sl-SI"/>
        </w:rPr>
        <w:t>Programskog zadatka sa elementima Urbanističko tehničkih uslova</w:t>
      </w:r>
      <w:r w:rsidR="00CB780F">
        <w:rPr>
          <w:rFonts w:ascii="Arial" w:eastAsia="Times New Roman" w:hAnsi="Arial" w:cs="Arial"/>
          <w:sz w:val="22"/>
          <w:lang w:val="sl-SI"/>
        </w:rPr>
        <w:t xml:space="preserve">, </w:t>
      </w:r>
      <w:r w:rsidR="004E0D2B" w:rsidRPr="004E0D2B">
        <w:rPr>
          <w:rFonts w:ascii="Arial" w:eastAsia="Times New Roman" w:hAnsi="Arial" w:cs="Arial"/>
          <w:sz w:val="22"/>
          <w:lang w:val="sl-SI"/>
        </w:rPr>
        <w:t>a u skladu sa važećim tehničkim normativima, standardima i normama kvaliteta.</w:t>
      </w:r>
    </w:p>
    <w:p w14:paraId="540D9190" w14:textId="77777777" w:rsidR="00147CDD" w:rsidRPr="00422FB1" w:rsidRDefault="00DC4EB6" w:rsidP="00422FB1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</w:p>
    <w:p w14:paraId="27963621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14:paraId="48A74A48" w14:textId="77777777" w:rsidR="004E0D2B" w:rsidRDefault="00147CDD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od dana objavljivanja u "Službenom listu CG - Opštinski propisi".</w:t>
      </w:r>
    </w:p>
    <w:p w14:paraId="28A3E8E2" w14:textId="77777777" w:rsidR="003C03F7" w:rsidRPr="003C03F7" w:rsidRDefault="003C03F7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</w:p>
    <w:p w14:paraId="54D99222" w14:textId="24542259" w:rsidR="004E0D2B" w:rsidRPr="003C03F7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r w:rsidRPr="003C03F7">
        <w:rPr>
          <w:rFonts w:ascii="Arial" w:eastAsia="ヒラギノ角ゴ Pro W3" w:hAnsi="Arial" w:cs="Arial"/>
          <w:bCs/>
          <w:color w:val="000000"/>
          <w:sz w:val="22"/>
          <w:lang w:val="en-US"/>
        </w:rPr>
        <w:t>Broj:</w:t>
      </w:r>
      <w:r w:rsidR="003C03F7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 </w:t>
      </w:r>
      <w:r w:rsidR="003C03F7" w:rsidRPr="003C03F7">
        <w:rPr>
          <w:rFonts w:ascii="Arial" w:eastAsia="ヒラギノ角ゴ Pro W3" w:hAnsi="Arial" w:cs="Arial"/>
          <w:bCs/>
          <w:color w:val="000000"/>
          <w:sz w:val="22"/>
          <w:lang w:val="en-US"/>
        </w:rPr>
        <w:t>03-040/23-218</w:t>
      </w:r>
    </w:p>
    <w:p w14:paraId="523C8C94" w14:textId="3B0BE54B" w:rsidR="003C03F7" w:rsidRPr="003C03F7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r w:rsidRPr="003C03F7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Tivat </w:t>
      </w:r>
      <w:r w:rsidR="003C03F7" w:rsidRPr="003C03F7">
        <w:rPr>
          <w:rFonts w:ascii="Arial" w:eastAsia="ヒラギノ角ゴ Pro W3" w:hAnsi="Arial" w:cs="Arial"/>
          <w:bCs/>
          <w:color w:val="000000"/>
          <w:sz w:val="22"/>
          <w:lang w:val="en-US"/>
        </w:rPr>
        <w:t>, 26.06.</w:t>
      </w:r>
      <w:r w:rsidRPr="003C03F7">
        <w:rPr>
          <w:rFonts w:ascii="Arial" w:eastAsia="ヒラギノ角ゴ Pro W3" w:hAnsi="Arial" w:cs="Arial"/>
          <w:bCs/>
          <w:color w:val="000000"/>
          <w:sz w:val="22"/>
          <w:lang w:val="en-US"/>
        </w:rPr>
        <w:t>202</w:t>
      </w:r>
      <w:r w:rsidR="00EA780B" w:rsidRPr="003C03F7">
        <w:rPr>
          <w:rFonts w:ascii="Arial" w:eastAsia="ヒラギノ角ゴ Pro W3" w:hAnsi="Arial" w:cs="Arial"/>
          <w:bCs/>
          <w:color w:val="000000"/>
          <w:sz w:val="22"/>
          <w:lang w:val="en-US"/>
        </w:rPr>
        <w:t>3</w:t>
      </w:r>
      <w:r w:rsidRPr="003C03F7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. </w:t>
      </w:r>
      <w:r w:rsidR="003C03F7">
        <w:rPr>
          <w:rFonts w:ascii="Arial" w:eastAsia="ヒラギノ角ゴ Pro W3" w:hAnsi="Arial" w:cs="Arial"/>
          <w:bCs/>
          <w:color w:val="000000"/>
          <w:sz w:val="22"/>
          <w:lang w:val="en-US"/>
        </w:rPr>
        <w:t>g</w:t>
      </w:r>
      <w:r w:rsidRPr="003C03F7">
        <w:rPr>
          <w:rFonts w:ascii="Arial" w:eastAsia="ヒラギノ角ゴ Pro W3" w:hAnsi="Arial" w:cs="Arial"/>
          <w:bCs/>
          <w:color w:val="000000"/>
          <w:sz w:val="22"/>
          <w:lang w:val="en-US"/>
        </w:rPr>
        <w:t>odine</w:t>
      </w:r>
    </w:p>
    <w:p w14:paraId="1C334906" w14:textId="77777777" w:rsidR="00234D68" w:rsidRDefault="004E0D2B" w:rsidP="00234D68">
      <w:pPr>
        <w:widowControl w:val="0"/>
        <w:shd w:val="clear" w:color="auto" w:fill="FFFFFF"/>
        <w:spacing w:line="240" w:lineRule="auto"/>
        <w:jc w:val="center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r w:rsidRPr="003C03F7">
        <w:rPr>
          <w:rFonts w:ascii="Arial" w:eastAsia="ヒラギノ角ゴ Pro W3" w:hAnsi="Arial" w:cs="Arial"/>
          <w:bCs/>
          <w:color w:val="000000"/>
          <w:sz w:val="22"/>
          <w:lang w:val="en-US"/>
        </w:rPr>
        <w:t>Skupština Opštine</w:t>
      </w:r>
      <w:r w:rsidR="003C03F7" w:rsidRPr="003C03F7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Tivat</w:t>
      </w:r>
    </w:p>
    <w:p w14:paraId="43FC96A9" w14:textId="0662ED39" w:rsidR="00147CDD" w:rsidRPr="00234D68" w:rsidRDefault="00EA780B" w:rsidP="00234D68">
      <w:pPr>
        <w:widowControl w:val="0"/>
        <w:shd w:val="clear" w:color="auto" w:fill="FFFFFF"/>
        <w:spacing w:line="240" w:lineRule="auto"/>
        <w:jc w:val="center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r w:rsidRPr="003C03F7">
        <w:rPr>
          <w:rFonts w:ascii="Arial" w:eastAsia="Times New Roman" w:hAnsi="Arial" w:cs="Arial"/>
          <w:bCs/>
          <w:sz w:val="22"/>
          <w:lang w:val="sl-SI"/>
        </w:rPr>
        <w:t>Predsjednik</w:t>
      </w:r>
    </w:p>
    <w:p w14:paraId="6F5B97C3" w14:textId="3338BC73" w:rsidR="00ED066A" w:rsidRPr="003C03F7" w:rsidRDefault="00EA780B" w:rsidP="003C03F7">
      <w:pPr>
        <w:widowControl w:val="0"/>
        <w:tabs>
          <w:tab w:val="left" w:pos="4308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bCs/>
          <w:sz w:val="22"/>
          <w:lang w:val="sl-SI"/>
        </w:rPr>
      </w:pPr>
      <w:r w:rsidRPr="003C03F7">
        <w:rPr>
          <w:rFonts w:ascii="Arial" w:eastAsia="Times New Roman" w:hAnsi="Arial" w:cs="Arial"/>
          <w:bCs/>
          <w:sz w:val="22"/>
          <w:lang w:val="sl-SI"/>
        </w:rPr>
        <w:t>Miljan Marković</w:t>
      </w:r>
    </w:p>
    <w:sectPr w:rsidR="00ED066A" w:rsidRPr="003C03F7" w:rsidSect="00D24C17">
      <w:headerReference w:type="default" r:id="rId9"/>
      <w:headerReference w:type="first" r:id="rId10"/>
      <w:pgSz w:w="11906" w:h="16838" w:code="9"/>
      <w:pgMar w:top="720" w:right="720" w:bottom="720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CC911" w14:textId="77777777" w:rsidR="002970B8" w:rsidRDefault="002970B8" w:rsidP="00A6505B">
      <w:pPr>
        <w:spacing w:before="0" w:after="0" w:line="240" w:lineRule="auto"/>
      </w:pPr>
      <w:r>
        <w:separator/>
      </w:r>
    </w:p>
  </w:endnote>
  <w:endnote w:type="continuationSeparator" w:id="0">
    <w:p w14:paraId="5D988C57" w14:textId="77777777" w:rsidR="002970B8" w:rsidRDefault="002970B8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B8BA4" w14:textId="77777777" w:rsidR="002970B8" w:rsidRDefault="002970B8" w:rsidP="00A6505B">
      <w:pPr>
        <w:spacing w:before="0" w:after="0" w:line="240" w:lineRule="auto"/>
      </w:pPr>
      <w:r>
        <w:separator/>
      </w:r>
    </w:p>
  </w:footnote>
  <w:footnote w:type="continuationSeparator" w:id="0">
    <w:p w14:paraId="0C575947" w14:textId="77777777" w:rsidR="002970B8" w:rsidRDefault="002970B8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5017B" w14:textId="77777777" w:rsidR="00A6505B" w:rsidRDefault="00A6505B" w:rsidP="00A6505B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ED768" w14:textId="5E83FE5E" w:rsidR="00E74F68" w:rsidRPr="00DC4EB6" w:rsidRDefault="00DC4EB6" w:rsidP="00F127D8">
    <w:pPr>
      <w:pStyle w:val="Header"/>
      <w:rPr>
        <w:rFonts w:ascii="Arial" w:hAnsi="Arial" w:cs="Arial"/>
        <w:sz w:val="22"/>
      </w:rPr>
    </w:pPr>
    <w:r>
      <w:t xml:space="preserve">             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41030"/>
    <w:multiLevelType w:val="hybridMultilevel"/>
    <w:tmpl w:val="85A0F070"/>
    <w:lvl w:ilvl="0" w:tplc="D0EA2B40"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814232">
    <w:abstractNumId w:val="13"/>
  </w:num>
  <w:num w:numId="2" w16cid:durableId="1687249529">
    <w:abstractNumId w:val="21"/>
  </w:num>
  <w:num w:numId="3" w16cid:durableId="1570771593">
    <w:abstractNumId w:val="21"/>
  </w:num>
  <w:num w:numId="4" w16cid:durableId="1223298295">
    <w:abstractNumId w:val="8"/>
  </w:num>
  <w:num w:numId="5" w16cid:durableId="1807429183">
    <w:abstractNumId w:val="18"/>
  </w:num>
  <w:num w:numId="6" w16cid:durableId="120806103">
    <w:abstractNumId w:val="1"/>
  </w:num>
  <w:num w:numId="7" w16cid:durableId="311833298">
    <w:abstractNumId w:val="4"/>
  </w:num>
  <w:num w:numId="8" w16cid:durableId="489296281">
    <w:abstractNumId w:val="11"/>
  </w:num>
  <w:num w:numId="9" w16cid:durableId="860556009">
    <w:abstractNumId w:val="12"/>
  </w:num>
  <w:num w:numId="10" w16cid:durableId="1819806399">
    <w:abstractNumId w:val="2"/>
  </w:num>
  <w:num w:numId="11" w16cid:durableId="144246527">
    <w:abstractNumId w:val="6"/>
  </w:num>
  <w:num w:numId="12" w16cid:durableId="1742289977">
    <w:abstractNumId w:val="3"/>
  </w:num>
  <w:num w:numId="13" w16cid:durableId="1295210920">
    <w:abstractNumId w:val="7"/>
  </w:num>
  <w:num w:numId="14" w16cid:durableId="1412964946">
    <w:abstractNumId w:val="10"/>
  </w:num>
  <w:num w:numId="15" w16cid:durableId="179860324">
    <w:abstractNumId w:val="17"/>
  </w:num>
  <w:num w:numId="16" w16cid:durableId="30570419">
    <w:abstractNumId w:val="0"/>
  </w:num>
  <w:num w:numId="17" w16cid:durableId="1706828197">
    <w:abstractNumId w:val="15"/>
  </w:num>
  <w:num w:numId="18" w16cid:durableId="809323880">
    <w:abstractNumId w:val="20"/>
  </w:num>
  <w:num w:numId="19" w16cid:durableId="643311056">
    <w:abstractNumId w:val="9"/>
  </w:num>
  <w:num w:numId="20" w16cid:durableId="1236744296">
    <w:abstractNumId w:val="19"/>
  </w:num>
  <w:num w:numId="21" w16cid:durableId="771317956">
    <w:abstractNumId w:val="16"/>
  </w:num>
  <w:num w:numId="22" w16cid:durableId="2022585893">
    <w:abstractNumId w:val="14"/>
  </w:num>
  <w:num w:numId="23" w16cid:durableId="581187051">
    <w:abstractNumId w:val="16"/>
  </w:num>
  <w:num w:numId="24" w16cid:durableId="17506172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05B"/>
    <w:rsid w:val="00001178"/>
    <w:rsid w:val="00020673"/>
    <w:rsid w:val="000335E8"/>
    <w:rsid w:val="00042414"/>
    <w:rsid w:val="00042758"/>
    <w:rsid w:val="00047469"/>
    <w:rsid w:val="000501F6"/>
    <w:rsid w:val="00054A65"/>
    <w:rsid w:val="00054D80"/>
    <w:rsid w:val="00057A45"/>
    <w:rsid w:val="0006026A"/>
    <w:rsid w:val="00060EFF"/>
    <w:rsid w:val="00071E3B"/>
    <w:rsid w:val="000743B7"/>
    <w:rsid w:val="00075844"/>
    <w:rsid w:val="0008484B"/>
    <w:rsid w:val="0008552E"/>
    <w:rsid w:val="0008561D"/>
    <w:rsid w:val="000A2351"/>
    <w:rsid w:val="000B314D"/>
    <w:rsid w:val="000B56D4"/>
    <w:rsid w:val="000C1C3B"/>
    <w:rsid w:val="000C22EC"/>
    <w:rsid w:val="000D746A"/>
    <w:rsid w:val="000E2893"/>
    <w:rsid w:val="000E41AE"/>
    <w:rsid w:val="000E4890"/>
    <w:rsid w:val="000E6A24"/>
    <w:rsid w:val="000E7080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337A6"/>
    <w:rsid w:val="0014602E"/>
    <w:rsid w:val="00147CDD"/>
    <w:rsid w:val="001527E1"/>
    <w:rsid w:val="00154562"/>
    <w:rsid w:val="00154D42"/>
    <w:rsid w:val="001608C8"/>
    <w:rsid w:val="00163974"/>
    <w:rsid w:val="00172DEA"/>
    <w:rsid w:val="001778BD"/>
    <w:rsid w:val="001822FC"/>
    <w:rsid w:val="001847FD"/>
    <w:rsid w:val="00194AB9"/>
    <w:rsid w:val="00195711"/>
    <w:rsid w:val="00196664"/>
    <w:rsid w:val="001A7502"/>
    <w:rsid w:val="001A79B6"/>
    <w:rsid w:val="001A7E96"/>
    <w:rsid w:val="001B296E"/>
    <w:rsid w:val="001B5CC8"/>
    <w:rsid w:val="001C0852"/>
    <w:rsid w:val="001C1D70"/>
    <w:rsid w:val="001C2DA5"/>
    <w:rsid w:val="001C7650"/>
    <w:rsid w:val="001D3909"/>
    <w:rsid w:val="001D5F08"/>
    <w:rsid w:val="001E3711"/>
    <w:rsid w:val="001E3B6B"/>
    <w:rsid w:val="001F1805"/>
    <w:rsid w:val="001F1DF5"/>
    <w:rsid w:val="001F75D5"/>
    <w:rsid w:val="00200352"/>
    <w:rsid w:val="002053C1"/>
    <w:rsid w:val="00205759"/>
    <w:rsid w:val="00224803"/>
    <w:rsid w:val="0023006F"/>
    <w:rsid w:val="00234D68"/>
    <w:rsid w:val="00241387"/>
    <w:rsid w:val="00243909"/>
    <w:rsid w:val="002458F3"/>
    <w:rsid w:val="00247C48"/>
    <w:rsid w:val="002511E4"/>
    <w:rsid w:val="00252A36"/>
    <w:rsid w:val="0025359E"/>
    <w:rsid w:val="00265FB7"/>
    <w:rsid w:val="00270BC6"/>
    <w:rsid w:val="002747E0"/>
    <w:rsid w:val="00282E85"/>
    <w:rsid w:val="002854CB"/>
    <w:rsid w:val="00287B10"/>
    <w:rsid w:val="002909C6"/>
    <w:rsid w:val="00291928"/>
    <w:rsid w:val="00292D5E"/>
    <w:rsid w:val="002970B8"/>
    <w:rsid w:val="002A7CB3"/>
    <w:rsid w:val="002B40DD"/>
    <w:rsid w:val="002C364F"/>
    <w:rsid w:val="002C4A23"/>
    <w:rsid w:val="002C589C"/>
    <w:rsid w:val="002D2BBB"/>
    <w:rsid w:val="002E15CA"/>
    <w:rsid w:val="002E2BC7"/>
    <w:rsid w:val="002E5321"/>
    <w:rsid w:val="002E5C84"/>
    <w:rsid w:val="002E6B47"/>
    <w:rsid w:val="002E6F39"/>
    <w:rsid w:val="002F2561"/>
    <w:rsid w:val="002F461C"/>
    <w:rsid w:val="0030189B"/>
    <w:rsid w:val="00312100"/>
    <w:rsid w:val="003168DA"/>
    <w:rsid w:val="003176C7"/>
    <w:rsid w:val="003352C7"/>
    <w:rsid w:val="00336A11"/>
    <w:rsid w:val="00340839"/>
    <w:rsid w:val="003417B8"/>
    <w:rsid w:val="00344A20"/>
    <w:rsid w:val="00350578"/>
    <w:rsid w:val="00354D08"/>
    <w:rsid w:val="00355C06"/>
    <w:rsid w:val="00357E6D"/>
    <w:rsid w:val="00375D08"/>
    <w:rsid w:val="00376B18"/>
    <w:rsid w:val="00380A3F"/>
    <w:rsid w:val="00392516"/>
    <w:rsid w:val="00393366"/>
    <w:rsid w:val="003A6DB5"/>
    <w:rsid w:val="003B19FA"/>
    <w:rsid w:val="003B2F58"/>
    <w:rsid w:val="003B74D2"/>
    <w:rsid w:val="003C03F7"/>
    <w:rsid w:val="003E05B0"/>
    <w:rsid w:val="003E1071"/>
    <w:rsid w:val="003E74AB"/>
    <w:rsid w:val="003F0837"/>
    <w:rsid w:val="003F54F4"/>
    <w:rsid w:val="003F7B2D"/>
    <w:rsid w:val="00406AE1"/>
    <w:rsid w:val="004112D5"/>
    <w:rsid w:val="004144C2"/>
    <w:rsid w:val="00414DBC"/>
    <w:rsid w:val="00415CC7"/>
    <w:rsid w:val="0041733B"/>
    <w:rsid w:val="00422FB1"/>
    <w:rsid w:val="00434611"/>
    <w:rsid w:val="004378E1"/>
    <w:rsid w:val="00443739"/>
    <w:rsid w:val="004501E6"/>
    <w:rsid w:val="00451F6C"/>
    <w:rsid w:val="00451FF9"/>
    <w:rsid w:val="00454807"/>
    <w:rsid w:val="00454DBB"/>
    <w:rsid w:val="00456C92"/>
    <w:rsid w:val="00466B10"/>
    <w:rsid w:val="004679C3"/>
    <w:rsid w:val="0047161B"/>
    <w:rsid w:val="0047459C"/>
    <w:rsid w:val="00480D78"/>
    <w:rsid w:val="004942F6"/>
    <w:rsid w:val="004966FB"/>
    <w:rsid w:val="004A66C2"/>
    <w:rsid w:val="004B18A5"/>
    <w:rsid w:val="004C076D"/>
    <w:rsid w:val="004C1C4C"/>
    <w:rsid w:val="004C3C18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2AA4"/>
    <w:rsid w:val="00523147"/>
    <w:rsid w:val="005271A8"/>
    <w:rsid w:val="00531FDF"/>
    <w:rsid w:val="005339F8"/>
    <w:rsid w:val="005354AA"/>
    <w:rsid w:val="0053634A"/>
    <w:rsid w:val="00540648"/>
    <w:rsid w:val="00546701"/>
    <w:rsid w:val="00547F45"/>
    <w:rsid w:val="00562011"/>
    <w:rsid w:val="00563EAD"/>
    <w:rsid w:val="005723C7"/>
    <w:rsid w:val="00583FBE"/>
    <w:rsid w:val="00586F43"/>
    <w:rsid w:val="005900D7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E2CF3"/>
    <w:rsid w:val="005E625B"/>
    <w:rsid w:val="005E7E5A"/>
    <w:rsid w:val="005F56D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3BFF"/>
    <w:rsid w:val="0065402A"/>
    <w:rsid w:val="00655044"/>
    <w:rsid w:val="006738F3"/>
    <w:rsid w:val="006739CA"/>
    <w:rsid w:val="00676CED"/>
    <w:rsid w:val="00677B64"/>
    <w:rsid w:val="00685269"/>
    <w:rsid w:val="00696360"/>
    <w:rsid w:val="006A24FA"/>
    <w:rsid w:val="006A2C40"/>
    <w:rsid w:val="006B0CEE"/>
    <w:rsid w:val="006C2B9C"/>
    <w:rsid w:val="006D02E6"/>
    <w:rsid w:val="006D711E"/>
    <w:rsid w:val="006E262C"/>
    <w:rsid w:val="006E72F5"/>
    <w:rsid w:val="006F0A9B"/>
    <w:rsid w:val="006F7E18"/>
    <w:rsid w:val="0070058A"/>
    <w:rsid w:val="00701555"/>
    <w:rsid w:val="00722040"/>
    <w:rsid w:val="0073561A"/>
    <w:rsid w:val="00735760"/>
    <w:rsid w:val="00735EDA"/>
    <w:rsid w:val="00741F25"/>
    <w:rsid w:val="007447C4"/>
    <w:rsid w:val="007450D2"/>
    <w:rsid w:val="00745569"/>
    <w:rsid w:val="007559F7"/>
    <w:rsid w:val="00763B58"/>
    <w:rsid w:val="00764BE9"/>
    <w:rsid w:val="0077100B"/>
    <w:rsid w:val="00783BF7"/>
    <w:rsid w:val="00786C41"/>
    <w:rsid w:val="00786F2E"/>
    <w:rsid w:val="00787109"/>
    <w:rsid w:val="007904A7"/>
    <w:rsid w:val="00791999"/>
    <w:rsid w:val="00794586"/>
    <w:rsid w:val="007978B6"/>
    <w:rsid w:val="007A0A89"/>
    <w:rsid w:val="007B2B13"/>
    <w:rsid w:val="007B4973"/>
    <w:rsid w:val="007B7699"/>
    <w:rsid w:val="007C209C"/>
    <w:rsid w:val="007D0BB3"/>
    <w:rsid w:val="007F0BB3"/>
    <w:rsid w:val="007F7451"/>
    <w:rsid w:val="00802467"/>
    <w:rsid w:val="00804126"/>
    <w:rsid w:val="00810444"/>
    <w:rsid w:val="00811C9A"/>
    <w:rsid w:val="00811D09"/>
    <w:rsid w:val="00824B91"/>
    <w:rsid w:val="008314F2"/>
    <w:rsid w:val="008411D6"/>
    <w:rsid w:val="008463E1"/>
    <w:rsid w:val="00850710"/>
    <w:rsid w:val="008541B3"/>
    <w:rsid w:val="008576EC"/>
    <w:rsid w:val="00864BEF"/>
    <w:rsid w:val="008652AD"/>
    <w:rsid w:val="008665A2"/>
    <w:rsid w:val="00870222"/>
    <w:rsid w:val="00875E15"/>
    <w:rsid w:val="00880996"/>
    <w:rsid w:val="0088156B"/>
    <w:rsid w:val="00885190"/>
    <w:rsid w:val="00896764"/>
    <w:rsid w:val="00896D10"/>
    <w:rsid w:val="008B0A4A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902E6C"/>
    <w:rsid w:val="00907170"/>
    <w:rsid w:val="009071D4"/>
    <w:rsid w:val="009130A0"/>
    <w:rsid w:val="0091656A"/>
    <w:rsid w:val="00917229"/>
    <w:rsid w:val="00922A8D"/>
    <w:rsid w:val="00931D97"/>
    <w:rsid w:val="00937735"/>
    <w:rsid w:val="0094129C"/>
    <w:rsid w:val="009420B3"/>
    <w:rsid w:val="00946A67"/>
    <w:rsid w:val="009517C4"/>
    <w:rsid w:val="00953A96"/>
    <w:rsid w:val="00954DED"/>
    <w:rsid w:val="0096107C"/>
    <w:rsid w:val="009746C5"/>
    <w:rsid w:val="00974E8C"/>
    <w:rsid w:val="00977551"/>
    <w:rsid w:val="00977BD2"/>
    <w:rsid w:val="00984067"/>
    <w:rsid w:val="00992D85"/>
    <w:rsid w:val="0099323F"/>
    <w:rsid w:val="00993382"/>
    <w:rsid w:val="00997C04"/>
    <w:rsid w:val="009A0BE3"/>
    <w:rsid w:val="009A58DF"/>
    <w:rsid w:val="009B1907"/>
    <w:rsid w:val="009B3A5D"/>
    <w:rsid w:val="009C4E6A"/>
    <w:rsid w:val="009C6729"/>
    <w:rsid w:val="009D52EB"/>
    <w:rsid w:val="009E621A"/>
    <w:rsid w:val="009E797A"/>
    <w:rsid w:val="00A17FA1"/>
    <w:rsid w:val="00A337E7"/>
    <w:rsid w:val="00A47DCE"/>
    <w:rsid w:val="00A525A5"/>
    <w:rsid w:val="00A55A78"/>
    <w:rsid w:val="00A609FF"/>
    <w:rsid w:val="00A63059"/>
    <w:rsid w:val="00A64B4D"/>
    <w:rsid w:val="00A6505B"/>
    <w:rsid w:val="00A65098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A06"/>
    <w:rsid w:val="00B411CA"/>
    <w:rsid w:val="00B4310A"/>
    <w:rsid w:val="00B473C2"/>
    <w:rsid w:val="00B47D2C"/>
    <w:rsid w:val="00B53DE1"/>
    <w:rsid w:val="00B57D22"/>
    <w:rsid w:val="00B64B0E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13C6"/>
    <w:rsid w:val="00B82FE6"/>
    <w:rsid w:val="00B83F7A"/>
    <w:rsid w:val="00B84F08"/>
    <w:rsid w:val="00B96BB8"/>
    <w:rsid w:val="00BA03E8"/>
    <w:rsid w:val="00BA2CA7"/>
    <w:rsid w:val="00BA6FE5"/>
    <w:rsid w:val="00BB56F8"/>
    <w:rsid w:val="00BC685D"/>
    <w:rsid w:val="00BC79C0"/>
    <w:rsid w:val="00BE0605"/>
    <w:rsid w:val="00BE3206"/>
    <w:rsid w:val="00BE331A"/>
    <w:rsid w:val="00BE7EDA"/>
    <w:rsid w:val="00BF0FC4"/>
    <w:rsid w:val="00BF45C0"/>
    <w:rsid w:val="00BF464E"/>
    <w:rsid w:val="00C01BF4"/>
    <w:rsid w:val="00C0647D"/>
    <w:rsid w:val="00C1235C"/>
    <w:rsid w:val="00C123D2"/>
    <w:rsid w:val="00C176EB"/>
    <w:rsid w:val="00C20E0A"/>
    <w:rsid w:val="00C2622E"/>
    <w:rsid w:val="00C357C7"/>
    <w:rsid w:val="00C43606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4028"/>
    <w:rsid w:val="00C874C0"/>
    <w:rsid w:val="00C87A80"/>
    <w:rsid w:val="00C919FB"/>
    <w:rsid w:val="00C95DA8"/>
    <w:rsid w:val="00CA2A9B"/>
    <w:rsid w:val="00CA4058"/>
    <w:rsid w:val="00CB1C16"/>
    <w:rsid w:val="00CB3A64"/>
    <w:rsid w:val="00CB5B39"/>
    <w:rsid w:val="00CB778A"/>
    <w:rsid w:val="00CB780F"/>
    <w:rsid w:val="00CC0A9E"/>
    <w:rsid w:val="00CC2580"/>
    <w:rsid w:val="00CC30FB"/>
    <w:rsid w:val="00CD159D"/>
    <w:rsid w:val="00CD7C8D"/>
    <w:rsid w:val="00CE6D42"/>
    <w:rsid w:val="00CF0917"/>
    <w:rsid w:val="00CF540B"/>
    <w:rsid w:val="00CF7373"/>
    <w:rsid w:val="00D036B1"/>
    <w:rsid w:val="00D0574E"/>
    <w:rsid w:val="00D23B4D"/>
    <w:rsid w:val="00D2455F"/>
    <w:rsid w:val="00D24C17"/>
    <w:rsid w:val="00D265A6"/>
    <w:rsid w:val="00D40452"/>
    <w:rsid w:val="00D41638"/>
    <w:rsid w:val="00D46F62"/>
    <w:rsid w:val="00D47682"/>
    <w:rsid w:val="00D61CB1"/>
    <w:rsid w:val="00D63B3D"/>
    <w:rsid w:val="00D6662A"/>
    <w:rsid w:val="00D66EE3"/>
    <w:rsid w:val="00D83E25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361B"/>
    <w:rsid w:val="00DE55D4"/>
    <w:rsid w:val="00DE5E3B"/>
    <w:rsid w:val="00DF3685"/>
    <w:rsid w:val="00DF4543"/>
    <w:rsid w:val="00DF60F7"/>
    <w:rsid w:val="00E00AB4"/>
    <w:rsid w:val="00E22AF5"/>
    <w:rsid w:val="00E2453D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A780B"/>
    <w:rsid w:val="00EC0C76"/>
    <w:rsid w:val="00EC4005"/>
    <w:rsid w:val="00ED066A"/>
    <w:rsid w:val="00ED1AA9"/>
    <w:rsid w:val="00ED2784"/>
    <w:rsid w:val="00ED783D"/>
    <w:rsid w:val="00EE2CF5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44440"/>
    <w:rsid w:val="00F451FE"/>
    <w:rsid w:val="00F4649F"/>
    <w:rsid w:val="00F47F98"/>
    <w:rsid w:val="00F51BE4"/>
    <w:rsid w:val="00F5488D"/>
    <w:rsid w:val="00F60BC6"/>
    <w:rsid w:val="00F63FBA"/>
    <w:rsid w:val="00F77975"/>
    <w:rsid w:val="00F77F62"/>
    <w:rsid w:val="00F802A3"/>
    <w:rsid w:val="00F80978"/>
    <w:rsid w:val="00F815A3"/>
    <w:rsid w:val="00F85D1C"/>
    <w:rsid w:val="00FB433C"/>
    <w:rsid w:val="00FC008C"/>
    <w:rsid w:val="00FD13F2"/>
    <w:rsid w:val="00FD7162"/>
    <w:rsid w:val="00FD75FA"/>
    <w:rsid w:val="00FE4CFA"/>
    <w:rsid w:val="00FE7AC5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A307D3"/>
  <w15:docId w15:val="{E72DE4A6-0A0E-4E91-89E8-994D2BBA2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6B1FAC-2FF6-445B-910D-9B61006CB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8595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Ivana Arandjus</cp:lastModifiedBy>
  <cp:revision>241</cp:revision>
  <cp:lastPrinted>2021-11-02T09:27:00Z</cp:lastPrinted>
  <dcterms:created xsi:type="dcterms:W3CDTF">2020-02-12T09:31:00Z</dcterms:created>
  <dcterms:modified xsi:type="dcterms:W3CDTF">2023-06-27T11:37:00Z</dcterms:modified>
</cp:coreProperties>
</file>